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5F7D23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5F7D23" w:rsidRDefault="00A24730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SERVICES MARKETING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EUB</w:t>
            </w:r>
            <w:r w:rsidR="00A24730">
              <w:rPr>
                <w:rFonts w:ascii="Arial" w:hAnsi="Arial" w:cs="Arial"/>
                <w:sz w:val="20"/>
                <w:szCs w:val="20"/>
                <w:lang w:val="en-GB"/>
              </w:rPr>
              <w:t>318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Goran Dedić,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710C2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</w:p>
        </w:tc>
      </w:tr>
      <w:tr w:rsidR="003A610A" w:rsidRPr="005F7D23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A1323" w:rsidP="00FA1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 xml:space="preserve">Upon successful completion of the module, students should </w:t>
            </w:r>
            <w:r w:rsidR="004B745C">
              <w:rPr>
                <w:rFonts w:ascii="Arial" w:hAnsi="Arial" w:cs="Arial"/>
                <w:sz w:val="20"/>
                <w:szCs w:val="20"/>
                <w:lang w:val="en-GB"/>
              </w:rPr>
              <w:t xml:space="preserve">develop an understanding of the unique challenges facing management and delivery of services and </w:t>
            </w: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>be abl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e to </w:t>
            </w:r>
            <w:r w:rsidR="004B745C">
              <w:rPr>
                <w:rFonts w:ascii="Arial" w:hAnsi="Arial" w:cs="Arial"/>
                <w:sz w:val="20"/>
                <w:szCs w:val="20"/>
                <w:lang w:val="en-GB"/>
              </w:rPr>
              <w:t>plan and develop marketing strategies aimed at facing those challenges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5CF9" w:rsidRDefault="006F5CF9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Accounting for specific challenges inherent to service provision, students will be able to develop marketing strategies in service organisations</w:t>
            </w:r>
          </w:p>
          <w:p w:rsidR="006F5CF9" w:rsidRDefault="006F5CF9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A977CB" w:rsidRPr="00F710C2" w:rsidRDefault="00A977CB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Identify opportunities and threats facing marketing management in service companies due to specific characteristics of services</w:t>
            </w:r>
          </w:p>
          <w:p w:rsidR="00A977CB" w:rsidRDefault="00A977CB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Design service products and delivery processes which create value for target user segments</w:t>
            </w:r>
          </w:p>
          <w:p w:rsidR="00A977CB" w:rsidRPr="00A977CB" w:rsidRDefault="00A977CB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Develop communication programmes suited for specificities of services </w:t>
            </w:r>
          </w:p>
          <w:p w:rsidR="00E36B3F" w:rsidRDefault="00A977CB" w:rsidP="00E36B3F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Critically evaluate roles of productive capacity and pricing in service context</w:t>
            </w:r>
          </w:p>
          <w:p w:rsidR="00A977CB" w:rsidRPr="005F7D23" w:rsidRDefault="00A977CB" w:rsidP="00E36B3F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Evaluate the role of service employees and people as elements of service marketing mix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A977CB" w:rsidRPr="005F7D23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A977CB" w:rsidRPr="005F7D23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 xml:space="preserve">Introduction to course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 xml:space="preserve">Forming of student groups, introduction to </w:t>
                  </w:r>
                  <w:r>
                    <w:rPr>
                      <w:sz w:val="20"/>
                      <w:szCs w:val="16"/>
                      <w:lang w:val="en-GB"/>
                    </w:rPr>
                    <w:t>planned activities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Introduction to services marketing</w:t>
                  </w:r>
                  <w:r>
                    <w:rPr>
                      <w:sz w:val="20"/>
                      <w:szCs w:val="16"/>
                      <w:lang w:val="en-GB"/>
                    </w:rPr>
                    <w:t xml:space="preserve"> (I)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Analysis of a research paper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20"/>
                      <w:lang w:val="en-GB"/>
                    </w:rPr>
                    <w:t>Introduction to services marketing (</w:t>
                  </w:r>
                  <w:r>
                    <w:rPr>
                      <w:sz w:val="20"/>
                      <w:szCs w:val="20"/>
                      <w:lang w:val="en-GB"/>
                    </w:rPr>
                    <w:t>I</w:t>
                  </w:r>
                  <w:r w:rsidRPr="006F5CF9">
                    <w:rPr>
                      <w:sz w:val="20"/>
                      <w:szCs w:val="20"/>
                      <w:lang w:val="en-GB"/>
                    </w:rPr>
                    <w:t>I)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Analysis of a research paper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Consumer behaviour in service encounters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Service positioning exercise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Positioning services in competitive markets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Analysing the Flower of Service - Core and supplementary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Creating the service product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Creating promotional mix for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Designing the communications mix for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E5269E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 xml:space="preserve">Types </w:t>
                  </w:r>
                  <w:r>
                    <w:rPr>
                      <w:sz w:val="20"/>
                      <w:szCs w:val="16"/>
                    </w:rPr>
                    <w:t xml:space="preserve">of </w:t>
                  </w:r>
                  <w:r>
                    <w:rPr>
                      <w:sz w:val="20"/>
                      <w:szCs w:val="16"/>
                      <w:lang w:val="en-GB"/>
                    </w:rPr>
                    <w:t>innovation in services – group task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Pricing and revenue management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E5269E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Mid-term exam and results analysis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Distributing services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Challenges in communicating about services </w:t>
                  </w:r>
                  <w:r w:rsidR="00E5269E">
                    <w:rPr>
                      <w:sz w:val="20"/>
                      <w:szCs w:val="20"/>
                      <w:lang w:val="en-GB"/>
                    </w:rPr>
                    <w:t>–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</w:t>
                  </w:r>
                  <w:r w:rsidR="00E5269E">
                    <w:rPr>
                      <w:sz w:val="20"/>
                      <w:szCs w:val="20"/>
                      <w:lang w:val="en-GB"/>
                    </w:rPr>
                    <w:t>group task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lastRenderedPageBreak/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Designing and managing service processes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Service usage cost analysis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Balancing demand and capacity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 xml:space="preserve">Service distribution analysis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Planning the service environment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Service blueprinting exercise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Managing service quality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 xml:space="preserve">Challenges of demand and capacity balancing in services </w:t>
                  </w:r>
                  <w:r w:rsidRPr="006F5CF9">
                    <w:rPr>
                      <w:sz w:val="20"/>
                      <w:szCs w:val="16"/>
                      <w:lang w:val="en-GB"/>
                    </w:rPr>
                    <w:t>– group exercise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Selected topics in Services marketing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Service environment audit exercise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>Course wrap-up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E5269E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End</w:t>
                  </w:r>
                  <w:r w:rsidRPr="00E5269E">
                    <w:rPr>
                      <w:sz w:val="20"/>
                      <w:szCs w:val="16"/>
                      <w:lang w:val="en-GB"/>
                    </w:rPr>
                    <w:t>-term exam and results analysis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A977CB" w:rsidRPr="005F7D23" w:rsidRDefault="00E5269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multimedia 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A977CB" w:rsidRPr="005F7D23" w:rsidRDefault="00E5269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42A35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342A35"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342A35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42A35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977CB" w:rsidRPr="005F7D23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Mandatory class attendance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a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participation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 activities.</w:t>
            </w: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meet module requirements for attendance,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full-time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must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attend 7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0%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classes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while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part-time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must attend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classes.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>A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course activities includes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 xml:space="preserve">Meeting module requirements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E5269E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mid and end-term exams, contributing a total of 65% to the final grade. In addition, students will be assigned to groups, working on a project whcih contribuets 25% to the final grade. Finally, during the semester quizzes from selected topics will be held contibuting 5% to the final grade. Class attendance contribets final 5% to the final grade.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exams do not need to take the oral exam. If students are not satisfied with the grade they can take the oral exam.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0-5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satisfactory (2)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good (3)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very good (4)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-100  excellent (5)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grade, students need to have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actively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presentations which have been graded positively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) sum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25) 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individual assignment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percentage of attendance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977CB" w:rsidRPr="005F7D23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977CB" w:rsidRPr="005F7D2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Marušić, M i Vranešević, T. 2001. Istraživanje tržišta. Zagreb, Adeco.  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A977CB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Wirtz, J. i Lovelock, C. 2016. Services Marketing: People, Technology, Strategy. 8th ed. World Scientific Publishing.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Lovelock, C, Vandermerwe, S and Lewis, B. 1999. Services Marketing: A European Perspective. Prentice Hall</w:t>
            </w:r>
            <w:bookmarkStart w:id="0" w:name="_GoBack"/>
            <w:bookmarkEnd w:id="0"/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Shostak, L.G. 1977. Breaking Free from Product Marketing. Journal of Marketing. April. pp 73-80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Berry, L. 1986. Big Ideas in Services Marketing. Journal of Consumer Marketing. 3 (2). pp 47-51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Vargo, S. L., and Lusch, R. F. (2004). 'Evolving to a New Dominant Logic for Marketing', Journal of Marketing, 68(1), 1-17.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Vargo, S. L., Maglio, P. P., and Akaka, M. A. (2008). On value and value co-creation: A service systems and service logic perspective. European Management Journal, 26(3), 145-152.</w:t>
            </w: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>Berry, L. 2016. Revisiting “Big ideas in services marketing” 30 years later. Journal of Services Marketing. 30(1). pp. 3-6.</w:t>
            </w:r>
          </w:p>
          <w:p w:rsid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 xml:space="preserve">Marketing Science Institute (www.msi.org) –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papers and case studies </w:t>
            </w:r>
          </w:p>
          <w:p w:rsidR="00A977CB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269E">
              <w:rPr>
                <w:rFonts w:ascii="Arial" w:hAnsi="Arial" w:cs="Arial"/>
                <w:sz w:val="20"/>
                <w:szCs w:val="20"/>
                <w:lang w:val="en-GB"/>
              </w:rPr>
              <w:t xml:space="preserve">Ja Trgovac (www.jatrgovac.com) –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professional articles </w:t>
            </w:r>
          </w:p>
          <w:p w:rsidR="00E5269E" w:rsidRPr="005F7D23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Evaluation of class attendance and fulfillment of student obligations (course teacher)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Teaching supervision (vice dean) 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Analysis of studying successfulness across all study courses (vice dean)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Student survey regarding the quality of teacher(s) and teaching for every course (UNIST, Quality improvement center)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342A3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41A96"/>
    <w:rsid w:val="000616CE"/>
    <w:rsid w:val="00087A17"/>
    <w:rsid w:val="000E1646"/>
    <w:rsid w:val="000F2B59"/>
    <w:rsid w:val="00130B1F"/>
    <w:rsid w:val="001621CB"/>
    <w:rsid w:val="001C15CB"/>
    <w:rsid w:val="00214016"/>
    <w:rsid w:val="00231BE5"/>
    <w:rsid w:val="0026734C"/>
    <w:rsid w:val="002A6E50"/>
    <w:rsid w:val="00335D59"/>
    <w:rsid w:val="00342A35"/>
    <w:rsid w:val="003A610A"/>
    <w:rsid w:val="003C11DA"/>
    <w:rsid w:val="003D535B"/>
    <w:rsid w:val="004B745C"/>
    <w:rsid w:val="004E5FB2"/>
    <w:rsid w:val="005069EF"/>
    <w:rsid w:val="00551878"/>
    <w:rsid w:val="00593677"/>
    <w:rsid w:val="005C5CA3"/>
    <w:rsid w:val="005D41F3"/>
    <w:rsid w:val="005F7D23"/>
    <w:rsid w:val="006508AC"/>
    <w:rsid w:val="00664F78"/>
    <w:rsid w:val="006F5CF9"/>
    <w:rsid w:val="00767BF3"/>
    <w:rsid w:val="008C06A2"/>
    <w:rsid w:val="008C5D14"/>
    <w:rsid w:val="008F3833"/>
    <w:rsid w:val="00922086"/>
    <w:rsid w:val="009560CF"/>
    <w:rsid w:val="009D3D28"/>
    <w:rsid w:val="00A15B57"/>
    <w:rsid w:val="00A176B4"/>
    <w:rsid w:val="00A24730"/>
    <w:rsid w:val="00A977CB"/>
    <w:rsid w:val="00AB26D8"/>
    <w:rsid w:val="00AE72F3"/>
    <w:rsid w:val="00B43C44"/>
    <w:rsid w:val="00BC6A74"/>
    <w:rsid w:val="00BC6F80"/>
    <w:rsid w:val="00BC7F76"/>
    <w:rsid w:val="00C94FDA"/>
    <w:rsid w:val="00CB7D39"/>
    <w:rsid w:val="00CF46D2"/>
    <w:rsid w:val="00CF7D31"/>
    <w:rsid w:val="00D31EAD"/>
    <w:rsid w:val="00E35019"/>
    <w:rsid w:val="00E36B3F"/>
    <w:rsid w:val="00E5269E"/>
    <w:rsid w:val="00EA23E3"/>
    <w:rsid w:val="00F04B12"/>
    <w:rsid w:val="00F710C2"/>
    <w:rsid w:val="00F969A8"/>
    <w:rsid w:val="00FA1323"/>
    <w:rsid w:val="00FF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2018-06-06T08:29:00Z</dcterms:created>
  <dcterms:modified xsi:type="dcterms:W3CDTF">2018-06-06T08:29:00Z</dcterms:modified>
</cp:coreProperties>
</file>